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EBE24" w14:textId="77777777" w:rsidR="007F70DD" w:rsidRPr="007F21D4" w:rsidRDefault="007F70DD" w:rsidP="00B669A9">
      <w:pPr>
        <w:spacing w:after="0" w:line="240" w:lineRule="auto"/>
        <w:ind w:left="3096" w:right="3091"/>
        <w:rPr>
          <w:rFonts w:ascii="Times New Roman" w:hAnsi="Times New Roman"/>
          <w:b/>
          <w:bCs/>
          <w:position w:val="9"/>
          <w:sz w:val="28"/>
          <w:szCs w:val="28"/>
        </w:rPr>
      </w:pPr>
      <w:r w:rsidRPr="007F21D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4A32395E" wp14:editId="03CF99AD">
            <wp:simplePos x="0" y="0"/>
            <wp:positionH relativeFrom="column">
              <wp:posOffset>1976120</wp:posOffset>
            </wp:positionH>
            <wp:positionV relativeFrom="paragraph">
              <wp:posOffset>-2540</wp:posOffset>
            </wp:positionV>
            <wp:extent cx="216217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505" y="21228"/>
                <wp:lineTo x="21505" y="0"/>
                <wp:lineTo x="0" y="0"/>
              </wp:wrapPolygon>
            </wp:wrapTight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21D4">
        <w:rPr>
          <w:rFonts w:ascii="Times New Roman" w:hAnsi="Times New Roman"/>
          <w:b/>
          <w:bCs/>
          <w:position w:val="9"/>
          <w:sz w:val="28"/>
          <w:szCs w:val="28"/>
        </w:rPr>
        <w:t xml:space="preserve">СОВЕТ ДЕПУТАТОВ </w:t>
      </w:r>
    </w:p>
    <w:p w14:paraId="55915613" w14:textId="77777777" w:rsidR="007F70DD" w:rsidRPr="007F21D4" w:rsidRDefault="007F70DD" w:rsidP="007F70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w w:val="105"/>
          <w:sz w:val="28"/>
          <w:szCs w:val="28"/>
        </w:rPr>
      </w:pPr>
      <w:r w:rsidRPr="007F21D4">
        <w:rPr>
          <w:rFonts w:ascii="Times New Roman" w:hAnsi="Times New Roman"/>
          <w:b/>
          <w:bCs/>
          <w:position w:val="9"/>
          <w:sz w:val="28"/>
          <w:szCs w:val="28"/>
        </w:rPr>
        <w:t>ЖЕЛЕЗНОДОРОЖНОГО ВНУТРИГОРОДСКОГО РАЙОНА ГОРОДСКОГО ОКРУГА САМАРА</w:t>
      </w:r>
    </w:p>
    <w:p w14:paraId="439FFF6D" w14:textId="223BEA05" w:rsidR="007F70DD" w:rsidRPr="007F21D4" w:rsidRDefault="00A76A95" w:rsidP="007F70DD">
      <w:pPr>
        <w:spacing w:after="0" w:line="240" w:lineRule="auto"/>
        <w:jc w:val="center"/>
        <w:rPr>
          <w:rFonts w:ascii="Times New Roman" w:hAnsi="Times New Roman"/>
          <w:spacing w:val="2"/>
          <w:w w:val="105"/>
          <w:sz w:val="28"/>
          <w:szCs w:val="28"/>
        </w:rPr>
      </w:pPr>
      <w:r w:rsidRPr="007F21D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E47431C" wp14:editId="2F1A625A">
                <wp:simplePos x="0" y="0"/>
                <wp:positionH relativeFrom="margin">
                  <wp:posOffset>-65405</wp:posOffset>
                </wp:positionH>
                <wp:positionV relativeFrom="page">
                  <wp:posOffset>2324100</wp:posOffset>
                </wp:positionV>
                <wp:extent cx="6216650" cy="12700"/>
                <wp:effectExtent l="0" t="0" r="1270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AE79792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15pt,183pt" to="484.3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" o:allowincell="f" strokeweight=".7pt">
                <w10:wrap anchorx="margin" anchory="page"/>
              </v:line>
            </w:pict>
          </mc:Fallback>
        </mc:AlternateContent>
      </w:r>
      <w:r w:rsidRPr="007F21D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EE66B08" wp14:editId="0834C3CD">
                <wp:simplePos x="0" y="0"/>
                <wp:positionH relativeFrom="margin">
                  <wp:posOffset>-65405</wp:posOffset>
                </wp:positionH>
                <wp:positionV relativeFrom="page">
                  <wp:posOffset>2209799</wp:posOffset>
                </wp:positionV>
                <wp:extent cx="6216650" cy="0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C973C3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5.15pt,174pt" to="484.3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" o:allowincell="f" strokeweight=".7pt">
                <w10:wrap anchorx="margin" anchory="page"/>
              </v:line>
            </w:pict>
          </mc:Fallback>
        </mc:AlternateContent>
      </w:r>
    </w:p>
    <w:p w14:paraId="6C16E158" w14:textId="77777777" w:rsidR="007F70DD" w:rsidRPr="007F21D4" w:rsidRDefault="007F70DD" w:rsidP="007F7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pacing w:val="2"/>
          <w:w w:val="105"/>
          <w:sz w:val="28"/>
          <w:szCs w:val="28"/>
        </w:rPr>
        <w:t xml:space="preserve">443030, г. Самара, ул. </w:t>
      </w:r>
      <w:r w:rsidRPr="007F21D4">
        <w:rPr>
          <w:rFonts w:ascii="Times New Roman" w:hAnsi="Times New Roman"/>
          <w:sz w:val="28"/>
          <w:szCs w:val="28"/>
        </w:rPr>
        <w:t xml:space="preserve">Урицкого, 21, Тел.(846) </w:t>
      </w:r>
      <w:r w:rsidR="00360E47" w:rsidRPr="007F21D4">
        <w:rPr>
          <w:rFonts w:ascii="Times New Roman" w:hAnsi="Times New Roman"/>
          <w:sz w:val="28"/>
          <w:szCs w:val="28"/>
        </w:rPr>
        <w:t>339-01-59</w:t>
      </w:r>
    </w:p>
    <w:p w14:paraId="7768C720" w14:textId="77777777" w:rsidR="00140FEF" w:rsidRPr="007F21D4" w:rsidRDefault="00140FEF" w:rsidP="00A76A95">
      <w:pPr>
        <w:shd w:val="clear" w:color="auto" w:fill="FFFFFF"/>
        <w:spacing w:after="0" w:line="240" w:lineRule="auto"/>
        <w:rPr>
          <w:rFonts w:ascii="Times New Roman" w:hAnsi="Times New Roman"/>
          <w:b/>
          <w:spacing w:val="30"/>
          <w:sz w:val="28"/>
          <w:szCs w:val="28"/>
        </w:rPr>
      </w:pPr>
    </w:p>
    <w:p w14:paraId="09AC1003" w14:textId="77777777" w:rsidR="00AB4E33" w:rsidRPr="007F21D4" w:rsidRDefault="00AB4E33" w:rsidP="005664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F21D4">
        <w:rPr>
          <w:rFonts w:ascii="Times New Roman" w:hAnsi="Times New Roman"/>
          <w:b/>
          <w:spacing w:val="30"/>
          <w:sz w:val="28"/>
          <w:szCs w:val="28"/>
        </w:rPr>
        <w:t>РЕШЕНИЕ</w:t>
      </w:r>
    </w:p>
    <w:p w14:paraId="28EF0075" w14:textId="77777777" w:rsidR="005664BA" w:rsidRPr="007F21D4" w:rsidRDefault="005664BA" w:rsidP="005664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14:paraId="5A1A5D27" w14:textId="54C2C006" w:rsidR="00791AE2" w:rsidRPr="007F21D4" w:rsidRDefault="00791AE2" w:rsidP="00791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F21D4">
        <w:rPr>
          <w:rFonts w:ascii="Times New Roman" w:hAnsi="Times New Roman"/>
          <w:sz w:val="28"/>
          <w:szCs w:val="24"/>
        </w:rPr>
        <w:t>от «</w:t>
      </w:r>
      <w:r w:rsidR="009C1022">
        <w:rPr>
          <w:rFonts w:ascii="Times New Roman" w:hAnsi="Times New Roman"/>
          <w:sz w:val="28"/>
          <w:szCs w:val="24"/>
        </w:rPr>
        <w:t>28</w:t>
      </w:r>
      <w:r w:rsidRPr="007F21D4">
        <w:rPr>
          <w:rFonts w:ascii="Times New Roman" w:hAnsi="Times New Roman"/>
          <w:sz w:val="28"/>
          <w:szCs w:val="24"/>
        </w:rPr>
        <w:t xml:space="preserve">» </w:t>
      </w:r>
      <w:r w:rsidR="009C1022">
        <w:rPr>
          <w:rFonts w:ascii="Times New Roman" w:hAnsi="Times New Roman"/>
          <w:sz w:val="28"/>
          <w:szCs w:val="24"/>
        </w:rPr>
        <w:t>июня</w:t>
      </w:r>
      <w:bookmarkStart w:id="0" w:name="_GoBack"/>
      <w:bookmarkEnd w:id="0"/>
      <w:r w:rsidR="006C13A1" w:rsidRPr="007F21D4">
        <w:rPr>
          <w:rFonts w:ascii="Times New Roman" w:hAnsi="Times New Roman"/>
          <w:sz w:val="28"/>
          <w:szCs w:val="24"/>
        </w:rPr>
        <w:t xml:space="preserve"> </w:t>
      </w:r>
      <w:r w:rsidRPr="007F21D4">
        <w:rPr>
          <w:rFonts w:ascii="Times New Roman" w:hAnsi="Times New Roman"/>
          <w:sz w:val="28"/>
          <w:szCs w:val="24"/>
        </w:rPr>
        <w:t xml:space="preserve">2024 г. № </w:t>
      </w:r>
      <w:r w:rsidR="009C1022">
        <w:rPr>
          <w:rFonts w:ascii="Times New Roman" w:hAnsi="Times New Roman"/>
          <w:sz w:val="28"/>
          <w:szCs w:val="24"/>
        </w:rPr>
        <w:t>161</w:t>
      </w:r>
    </w:p>
    <w:p w14:paraId="42516BF9" w14:textId="77777777" w:rsidR="00551708" w:rsidRPr="007F21D4" w:rsidRDefault="00551708" w:rsidP="005517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6804C4" w14:textId="77777777" w:rsidR="007F21D4" w:rsidRPr="007F21D4" w:rsidRDefault="007F21D4" w:rsidP="007F2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1D4">
        <w:rPr>
          <w:rFonts w:ascii="Times New Roman" w:hAnsi="Times New Roman"/>
          <w:b/>
          <w:sz w:val="28"/>
          <w:szCs w:val="28"/>
        </w:rPr>
        <w:t>О внесении изменений в Устав Железнодорожного</w:t>
      </w:r>
    </w:p>
    <w:p w14:paraId="1C8BBEE1" w14:textId="77777777" w:rsidR="007F21D4" w:rsidRPr="007F21D4" w:rsidRDefault="007F21D4" w:rsidP="007F2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F21D4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Pr="007F21D4">
        <w:rPr>
          <w:rFonts w:ascii="Times New Roman" w:hAnsi="Times New Roman"/>
          <w:b/>
          <w:sz w:val="28"/>
          <w:szCs w:val="28"/>
        </w:rPr>
        <w:t xml:space="preserve"> района городского округа Самара</w:t>
      </w:r>
    </w:p>
    <w:p w14:paraId="382688E4" w14:textId="77777777" w:rsidR="007F21D4" w:rsidRPr="007F21D4" w:rsidRDefault="007F21D4" w:rsidP="007F2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1D4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36383226" w14:textId="77777777" w:rsidR="00776D28" w:rsidRPr="007F21D4" w:rsidRDefault="00776D28" w:rsidP="00776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8CC181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 xml:space="preserve">Рассмотрев вопрос о внесении изменений в </w:t>
      </w:r>
      <w:hyperlink r:id="rId7" w:history="1">
        <w:r w:rsidRPr="007F21D4">
          <w:rPr>
            <w:rFonts w:ascii="Times New Roman" w:hAnsi="Times New Roman"/>
            <w:sz w:val="28"/>
            <w:szCs w:val="28"/>
          </w:rPr>
          <w:t>Устав</w:t>
        </w:r>
      </w:hyperlink>
      <w:r w:rsidRPr="007F21D4">
        <w:rPr>
          <w:rFonts w:ascii="Times New Roman" w:hAnsi="Times New Roman"/>
          <w:sz w:val="28"/>
          <w:szCs w:val="28"/>
        </w:rPr>
        <w:t xml:space="preserve"> Железнодорожного внутригородского района городского округа Самара Самарской области, в соответствии со </w:t>
      </w:r>
      <w:hyperlink r:id="rId8" w:history="1">
        <w:r w:rsidRPr="007F21D4">
          <w:rPr>
            <w:rFonts w:ascii="Times New Roman" w:hAnsi="Times New Roman"/>
            <w:sz w:val="28"/>
            <w:szCs w:val="28"/>
          </w:rPr>
          <w:t>статьей 44</w:t>
        </w:r>
      </w:hyperlink>
      <w:r w:rsidRPr="007F21D4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</w:t>
      </w:r>
      <w:r w:rsidRPr="007F21D4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F21D4">
        <w:rPr>
          <w:rFonts w:ascii="Times New Roman" w:hAnsi="Times New Roman"/>
          <w:sz w:val="28"/>
          <w:szCs w:val="28"/>
        </w:rPr>
        <w:br/>
        <w:t xml:space="preserve">в Российской Федерации», Совет депутатов Железнодорожного внутригородского района </w:t>
      </w:r>
    </w:p>
    <w:p w14:paraId="0E8A977A" w14:textId="0BA915FC" w:rsidR="00E64F1D" w:rsidRPr="007F21D4" w:rsidRDefault="00435DA6" w:rsidP="007F21D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F21D4">
        <w:rPr>
          <w:rFonts w:ascii="Times New Roman" w:hAnsi="Times New Roman"/>
          <w:b/>
          <w:sz w:val="28"/>
          <w:szCs w:val="28"/>
        </w:rPr>
        <w:t>РЕШИЛ:</w:t>
      </w:r>
    </w:p>
    <w:p w14:paraId="5CB738FA" w14:textId="4D2559F8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 xml:space="preserve">1. Внести в </w:t>
      </w:r>
      <w:hyperlink r:id="rId9" w:history="1">
        <w:r w:rsidRPr="007F21D4">
          <w:rPr>
            <w:rFonts w:ascii="Times New Roman" w:hAnsi="Times New Roman"/>
            <w:sz w:val="28"/>
            <w:szCs w:val="28"/>
          </w:rPr>
          <w:t>Устав</w:t>
        </w:r>
      </w:hyperlink>
      <w:r w:rsidRPr="007F21D4">
        <w:rPr>
          <w:rFonts w:ascii="Times New Roman" w:hAnsi="Times New Roman"/>
          <w:sz w:val="28"/>
          <w:szCs w:val="28"/>
        </w:rPr>
        <w:t xml:space="preserve"> Железнодорожного внутригородского района городского округа Самара Самарской области, утвержденный Решением Совета депутатов Железнодорожного внутригородского района городского округа Самара от 23 октября 2015 года № 17 (в редакции Решений Совета депутатов Железнодорожного внутригородского района городского округа Самара от</w:t>
      </w:r>
      <w:r>
        <w:rPr>
          <w:rFonts w:ascii="Times New Roman" w:hAnsi="Times New Roman"/>
          <w:sz w:val="28"/>
          <w:szCs w:val="28"/>
        </w:rPr>
        <w:t> </w:t>
      </w:r>
      <w:r w:rsidRPr="007F21D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 </w:t>
      </w:r>
      <w:r w:rsidRPr="007F21D4">
        <w:rPr>
          <w:rFonts w:ascii="Times New Roman" w:hAnsi="Times New Roman"/>
          <w:sz w:val="28"/>
          <w:szCs w:val="28"/>
        </w:rPr>
        <w:t xml:space="preserve">декабря 2015 года № 25, от 04 июля 2017 года № 99, </w:t>
      </w:r>
      <w:r w:rsidRPr="007F21D4">
        <w:rPr>
          <w:rFonts w:ascii="Times New Roman" w:hAnsi="Times New Roman"/>
          <w:sz w:val="28"/>
          <w:szCs w:val="28"/>
        </w:rPr>
        <w:br/>
        <w:t>от 22 мая 2018 года № 138, от 25 сентября 2018 года № 158, от 19 марта 2019 года № 173, от 24 сентября 2019 года № 187, от 02 марта 2020 года № 207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21D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</w:t>
      </w:r>
      <w:r w:rsidRPr="007F21D4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 </w:t>
      </w:r>
      <w:r w:rsidRPr="007F21D4">
        <w:rPr>
          <w:rFonts w:ascii="Times New Roman" w:hAnsi="Times New Roman"/>
          <w:bCs/>
          <w:sz w:val="28"/>
          <w:szCs w:val="28"/>
        </w:rPr>
        <w:t xml:space="preserve">октября 2020 года </w:t>
      </w:r>
      <w:hyperlink r:id="rId10" w:history="1">
        <w:r w:rsidRPr="007F21D4">
          <w:rPr>
            <w:rFonts w:ascii="Times New Roman" w:hAnsi="Times New Roman"/>
            <w:bCs/>
            <w:sz w:val="28"/>
            <w:szCs w:val="28"/>
          </w:rPr>
          <w:t>№ 22</w:t>
        </w:r>
      </w:hyperlink>
      <w:r w:rsidRPr="007F21D4">
        <w:rPr>
          <w:rFonts w:ascii="Times New Roman" w:hAnsi="Times New Roman"/>
          <w:sz w:val="28"/>
          <w:szCs w:val="28"/>
        </w:rPr>
        <w:t>, от 06 апреля 2021 года № 42, от 16 ноября 2021</w:t>
      </w:r>
      <w:r>
        <w:rPr>
          <w:rFonts w:ascii="Times New Roman" w:hAnsi="Times New Roman"/>
          <w:sz w:val="28"/>
          <w:szCs w:val="28"/>
        </w:rPr>
        <w:t> </w:t>
      </w:r>
      <w:r w:rsidRPr="007F21D4">
        <w:rPr>
          <w:rFonts w:ascii="Times New Roman" w:hAnsi="Times New Roman"/>
          <w:sz w:val="28"/>
          <w:szCs w:val="28"/>
        </w:rPr>
        <w:t>года № 68, от 21 декабря 2023 года № 147) (далее - Устав) следующие изменения:</w:t>
      </w:r>
    </w:p>
    <w:p w14:paraId="7C11B71E" w14:textId="77777777" w:rsidR="007F21D4" w:rsidRPr="007F21D4" w:rsidRDefault="007F21D4" w:rsidP="007F21D4">
      <w:pPr>
        <w:pStyle w:val="a5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7F21D4">
        <w:rPr>
          <w:sz w:val="28"/>
          <w:szCs w:val="28"/>
        </w:rPr>
        <w:t>1.1. Подпункт 12 пункта 1 статьи 5 Устава изложить в следующей редакции:</w:t>
      </w:r>
    </w:p>
    <w:p w14:paraId="0F63938B" w14:textId="0F1C563F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Pr="007F21D4">
        <w:rPr>
          <w:rFonts w:ascii="Times New Roman" w:hAnsi="Times New Roman"/>
          <w:sz w:val="28"/>
          <w:szCs w:val="28"/>
        </w:rPr>
        <w:lastRenderedPageBreak/>
        <w:t>реализации молодежной политики Железнодорожного внутригородского района;».</w:t>
      </w:r>
    </w:p>
    <w:p w14:paraId="7A1FE5E7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1.2. Подпункт 4 пункта 3 статьи 25 Устава изложить в следующей редакции:</w:t>
      </w:r>
    </w:p>
    <w:p w14:paraId="77621D23" w14:textId="7422C821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«4) учреждает печатное средство массовой информации и (или) сетевое издание для обнародования муниципальных правовых актов Железнодорожного внутригородского района, доведения до сведения жителей Железнодорожного внутригородского района официальной информации;».</w:t>
      </w:r>
    </w:p>
    <w:p w14:paraId="3FAB65CD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1.3. Статью 33 Устава изложить в следующей редакции:</w:t>
      </w:r>
    </w:p>
    <w:p w14:paraId="519FBE0C" w14:textId="3286B036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21D4">
        <w:rPr>
          <w:rFonts w:ascii="Times New Roman" w:hAnsi="Times New Roman"/>
          <w:b/>
          <w:sz w:val="28"/>
          <w:szCs w:val="28"/>
        </w:rPr>
        <w:t>«Статья 33 Порядок обнародования и вступления в силу муниципальных правовых актов Железнодорожного внутригородского района</w:t>
      </w:r>
    </w:p>
    <w:p w14:paraId="784AB33D" w14:textId="77777777" w:rsidR="007F21D4" w:rsidRPr="007F21D4" w:rsidRDefault="007F21D4" w:rsidP="007F21D4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7F21D4">
        <w:rPr>
          <w:sz w:val="28"/>
          <w:szCs w:val="28"/>
        </w:rPr>
        <w:t>Обнародование муниципальных нормативных правовых актов Железнодорожного внутригородского района, а также соглашений, заключенных между органами местного самоуправления, осуществляется путем:</w:t>
      </w:r>
    </w:p>
    <w:p w14:paraId="64CB260A" w14:textId="77777777" w:rsidR="007F21D4" w:rsidRPr="007F21D4" w:rsidRDefault="007F21D4" w:rsidP="007F21D4">
      <w:pPr>
        <w:pStyle w:val="a5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7F21D4">
        <w:rPr>
          <w:sz w:val="28"/>
          <w:szCs w:val="28"/>
        </w:rPr>
        <w:t>а) официального опубликования полного текста в периодическом печатном издании – газете «Самарская газета» или в сетевом издании газеты «Самарская газета» «</w:t>
      </w:r>
      <w:r w:rsidRPr="007F21D4">
        <w:rPr>
          <w:sz w:val="28"/>
          <w:szCs w:val="28"/>
          <w:lang w:val="en-US"/>
        </w:rPr>
        <w:t>SGPRESS</w:t>
      </w:r>
      <w:r w:rsidRPr="007F21D4">
        <w:rPr>
          <w:sz w:val="28"/>
          <w:szCs w:val="28"/>
        </w:rPr>
        <w:t>.</w:t>
      </w:r>
      <w:r w:rsidRPr="007F21D4">
        <w:rPr>
          <w:sz w:val="28"/>
          <w:szCs w:val="28"/>
          <w:lang w:val="en-US"/>
        </w:rPr>
        <w:t>RU</w:t>
      </w:r>
      <w:r w:rsidRPr="007F21D4">
        <w:rPr>
          <w:sz w:val="28"/>
          <w:szCs w:val="28"/>
        </w:rPr>
        <w:t>» ЭЛ № ФС77-68396 от 27 января 2017 года (</w:t>
      </w:r>
      <w:hyperlink r:id="rId11" w:history="1">
        <w:r w:rsidRPr="007F21D4">
          <w:rPr>
            <w:rStyle w:val="a8"/>
            <w:color w:val="auto"/>
            <w:sz w:val="28"/>
            <w:szCs w:val="28"/>
            <w:lang w:val="en-US"/>
          </w:rPr>
          <w:t>http</w:t>
        </w:r>
        <w:r w:rsidRPr="007F21D4">
          <w:rPr>
            <w:rStyle w:val="a8"/>
            <w:color w:val="auto"/>
            <w:sz w:val="28"/>
            <w:szCs w:val="28"/>
          </w:rPr>
          <w:t>://</w:t>
        </w:r>
        <w:r w:rsidRPr="007F21D4">
          <w:rPr>
            <w:rStyle w:val="a8"/>
            <w:color w:val="auto"/>
            <w:sz w:val="28"/>
            <w:szCs w:val="28"/>
            <w:lang w:val="en-US"/>
          </w:rPr>
          <w:t>sgpress</w:t>
        </w:r>
        <w:r w:rsidRPr="007F21D4">
          <w:rPr>
            <w:rStyle w:val="a8"/>
            <w:color w:val="auto"/>
            <w:sz w:val="28"/>
            <w:szCs w:val="28"/>
          </w:rPr>
          <w:t>.</w:t>
        </w:r>
        <w:r w:rsidRPr="007F21D4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7F21D4">
        <w:rPr>
          <w:sz w:val="28"/>
          <w:szCs w:val="28"/>
        </w:rPr>
        <w:t>) или в сетевом издании Министерства юстиции Российской Федерации «Нормативные правовые акты в Российской Федерации» ЭЛ № ФС77-72471 от 5 марта 2018 года (</w:t>
      </w:r>
      <w:hyperlink r:id="rId12" w:history="1">
        <w:r w:rsidRPr="007F21D4">
          <w:rPr>
            <w:rStyle w:val="a8"/>
            <w:color w:val="auto"/>
            <w:sz w:val="28"/>
            <w:szCs w:val="28"/>
            <w:lang w:val="en-US"/>
          </w:rPr>
          <w:t>http</w:t>
        </w:r>
        <w:r w:rsidRPr="007F21D4">
          <w:rPr>
            <w:rStyle w:val="a8"/>
            <w:color w:val="auto"/>
            <w:sz w:val="28"/>
            <w:szCs w:val="28"/>
          </w:rPr>
          <w:t>://pravo-minjust.ru</w:t>
        </w:r>
      </w:hyperlink>
      <w:r w:rsidRPr="007F21D4">
        <w:rPr>
          <w:sz w:val="28"/>
          <w:szCs w:val="28"/>
        </w:rPr>
        <w:t xml:space="preserve">, </w:t>
      </w:r>
      <w:hyperlink r:id="rId13" w:history="1">
        <w:r w:rsidRPr="007F21D4">
          <w:rPr>
            <w:rStyle w:val="a8"/>
            <w:color w:val="auto"/>
            <w:sz w:val="28"/>
            <w:szCs w:val="28"/>
            <w:lang w:val="en-US"/>
          </w:rPr>
          <w:t>http</w:t>
        </w:r>
        <w:r w:rsidRPr="007F21D4">
          <w:rPr>
            <w:rStyle w:val="a8"/>
            <w:color w:val="auto"/>
            <w:sz w:val="28"/>
            <w:szCs w:val="28"/>
          </w:rPr>
          <w:t>://право-</w:t>
        </w:r>
        <w:proofErr w:type="spellStart"/>
        <w:r w:rsidRPr="007F21D4">
          <w:rPr>
            <w:rStyle w:val="a8"/>
            <w:color w:val="auto"/>
            <w:sz w:val="28"/>
            <w:szCs w:val="28"/>
          </w:rPr>
          <w:t>минюст.рф</w:t>
        </w:r>
        <w:proofErr w:type="spellEnd"/>
      </w:hyperlink>
      <w:r w:rsidRPr="007F21D4">
        <w:rPr>
          <w:sz w:val="28"/>
          <w:szCs w:val="28"/>
        </w:rPr>
        <w:t>);</w:t>
      </w:r>
    </w:p>
    <w:p w14:paraId="607F49A3" w14:textId="77777777" w:rsidR="007F21D4" w:rsidRPr="007F21D4" w:rsidRDefault="007F21D4" w:rsidP="007F21D4">
      <w:pPr>
        <w:pStyle w:val="a5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7F21D4">
        <w:rPr>
          <w:sz w:val="28"/>
          <w:szCs w:val="28"/>
        </w:rPr>
        <w:t>б</w:t>
      </w:r>
      <w:proofErr w:type="gramEnd"/>
      <w:r w:rsidRPr="007F21D4">
        <w:rPr>
          <w:sz w:val="28"/>
          <w:szCs w:val="28"/>
        </w:rPr>
        <w:t>) размещения на официальном сайте Администрации  Железнодорожного внутригородского района в информационно-телекоммуникационной сети «Интернет».</w:t>
      </w:r>
    </w:p>
    <w:p w14:paraId="0E38E3A9" w14:textId="77777777" w:rsidR="007F21D4" w:rsidRPr="007F21D4" w:rsidRDefault="007F21D4" w:rsidP="007F21D4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7F21D4">
        <w:rPr>
          <w:sz w:val="28"/>
          <w:szCs w:val="28"/>
        </w:rPr>
        <w:t>Муниципальные нормативные правовые акты Железнодорожного внутригородского района, затрагивающие права, свободы и обязанности человека и гражданина, муниципальные нормативные правовые акты Железнодорожного внутригородского района,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</w:t>
      </w:r>
    </w:p>
    <w:p w14:paraId="37827E05" w14:textId="77777777" w:rsidR="007F21D4" w:rsidRPr="007F21D4" w:rsidRDefault="007F21D4" w:rsidP="007F21D4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7F21D4">
        <w:rPr>
          <w:sz w:val="28"/>
          <w:szCs w:val="28"/>
        </w:rPr>
        <w:t>Решения Совета депутатов Железнодорожного внутригородского района, носящие нормативный характер, подлежат подписанию и официальному опубликованию Главой Железнодорожного внутригородского района.</w:t>
      </w:r>
    </w:p>
    <w:p w14:paraId="2429656D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 xml:space="preserve">Принятое решение в течение 10 (десяти) дней со дня принятия подписывается и направляется Председателем Совета депутатов Железнодорожного внутригородского района Главе Железнодорожного внутригородского района, который в течение 10 (десяти) дней со дня поступления решения Совета депутатов Железнодорожного внутригородского </w:t>
      </w:r>
      <w:r w:rsidRPr="007F21D4">
        <w:rPr>
          <w:rFonts w:ascii="Times New Roman" w:hAnsi="Times New Roman"/>
          <w:sz w:val="28"/>
          <w:szCs w:val="28"/>
        </w:rPr>
        <w:lastRenderedPageBreak/>
        <w:t>района подписывает и официально опубликовывает такое решение либо отклоняет его.</w:t>
      </w:r>
    </w:p>
    <w:p w14:paraId="6324D7BE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В случае отклонения решения Совета депутатов Железнодорожного внутригородского района оно возвращается в Совет депутатов Железнодорожного внутригородского района с мотивированным обоснованием его отклонения в течение установленного абзацем вторым настоящего пункта срока.</w:t>
      </w:r>
    </w:p>
    <w:p w14:paraId="1775895D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Если при повторном рассмотрении указанное решение Совета депутатов Железнодорожного внутригородского района будет одобрено в ранее принятой редакции не менее 2/3 (двумя третями) голосов от установленной численности депутатов Совета депутатов Железнодорожного внутригородского района (не менее 14 (четырнадцати) депутатов), подписанное Председателем Совета депутатов Железнодорожного внутригородского района решение направляется Главе Железнодорожного внутригородского района в течение 5 (пяти) дней со дня принятия, подлежит подписанию и официальному опубликованию Главой Железнодорожного внутригородского района в течение 7 (семи) дней со дня поступления решения Совета депутатов Железнодорожного внутригородского района.</w:t>
      </w:r>
    </w:p>
    <w:p w14:paraId="1323797F" w14:textId="77777777" w:rsidR="007F21D4" w:rsidRPr="007F21D4" w:rsidRDefault="007F21D4" w:rsidP="007F21D4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7F21D4">
        <w:rPr>
          <w:sz w:val="28"/>
          <w:szCs w:val="28"/>
        </w:rPr>
        <w:t>Решения Совета депутатов Железнодорожного внутригородского района по вопросам организации деятельности Совета депутатов Железнодорожного внутригородского района, а также по иным вопросам, отнесенным к компетенции представительного органа местного самоуправления федеральным законодательством, законодательством Самарской области, настоящим Уставом, не носящие нормативного характера, подлежат подписанию и официальному опубликованию Председателем Совета депутатов Железнодорожного внутригородского района, если необходимость опубликования указывается в тексте муниципального правового акта, и вступают в силу со дня их принятия, если в муниципальном правовом акте не установлено иное.</w:t>
      </w:r>
    </w:p>
    <w:p w14:paraId="52F8C644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Постановления Председателя Совета депутатов Железнодорожного внутригородского района по вопросам организации деятельности Совета депутатов Железнодорожного внутригородского района, носящие нормативный характер, подлежат подписанию и официальному опубликованию Председателем Совета депутатов Железнодорожного внутригородского района и вступают в силу со дня их официального опубликования, если в муниципальном правовом акте не установлено иное.</w:t>
      </w:r>
    </w:p>
    <w:p w14:paraId="2CDB0355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Распоряжения Председателя Совета депутатов Железнодорожного внутригородского района по вопросам организации деятельности Совета депутатов Железнодорожного внутригородского района подлежат подписанию Председателем Совета депутатов Железнодорожного внутригородского района и вступают в силу со дня их принятия, если в муниципальном правовом акте не установлено иное.</w:t>
      </w:r>
    </w:p>
    <w:p w14:paraId="691BAB8B" w14:textId="77777777" w:rsidR="007F21D4" w:rsidRPr="007F21D4" w:rsidRDefault="007F21D4" w:rsidP="007F21D4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7F21D4">
        <w:rPr>
          <w:sz w:val="28"/>
          <w:szCs w:val="28"/>
        </w:rPr>
        <w:lastRenderedPageBreak/>
        <w:t>Постановления Администрации Железнодорожного внутригородского района, носящие нормативный характер, подлежат подписанию и официальному опубликованию Главой Железнодорожного внутригородского района в течение 10 (десяти) дней со дня их принятия и вступают в силу со дня их официального опубликования, если в муниципальном правовом акте не установлено иное.</w:t>
      </w:r>
    </w:p>
    <w:p w14:paraId="6590E144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Постановления и распоряжения Администрации Железнодорожного внутригородского района, не носящие нормативного характера, подлежат подписанию Главой Железнодорожного внутригородского района и вступают в силу со дня их принятия, если в муниципальном правовом акте не установлено иное.</w:t>
      </w:r>
    </w:p>
    <w:p w14:paraId="021ECB84" w14:textId="77777777" w:rsidR="007F21D4" w:rsidRPr="007F21D4" w:rsidRDefault="007F21D4" w:rsidP="007F21D4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7F21D4">
        <w:rPr>
          <w:sz w:val="28"/>
          <w:szCs w:val="28"/>
        </w:rPr>
        <w:t>Соглашения, заключаемые между органами местного самоуправления, подлежат подписанию и официальному опубликованию соответствующими должностными лицами органов местного самоуправления в течение 10 (десяти) дней со дня их принятия и вступают в силу со дня их официального опубликования, если иное не предусмотрено соглашениями.».</w:t>
      </w:r>
    </w:p>
    <w:p w14:paraId="72724A50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599C438" w14:textId="70FFA8A2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 xml:space="preserve">2. Направить настоящее Решение для его государственной регистрации в порядке и сроки, установленные Федеральным </w:t>
      </w:r>
      <w:hyperlink r:id="rId14" w:history="1">
        <w:r w:rsidRPr="007F21D4">
          <w:rPr>
            <w:rFonts w:ascii="Times New Roman" w:hAnsi="Times New Roman"/>
            <w:sz w:val="28"/>
            <w:szCs w:val="28"/>
          </w:rPr>
          <w:t>законом</w:t>
        </w:r>
      </w:hyperlink>
      <w:r w:rsidRPr="007F21D4">
        <w:rPr>
          <w:rFonts w:ascii="Times New Roman" w:hAnsi="Times New Roman"/>
          <w:sz w:val="28"/>
          <w:szCs w:val="28"/>
        </w:rPr>
        <w:t xml:space="preserve"> от 21 июля 2005 года №</w:t>
      </w:r>
      <w:r w:rsidR="005B4719">
        <w:rPr>
          <w:rFonts w:ascii="Times New Roman" w:hAnsi="Times New Roman"/>
          <w:sz w:val="28"/>
          <w:szCs w:val="28"/>
        </w:rPr>
        <w:t> </w:t>
      </w:r>
      <w:r w:rsidRPr="007F21D4">
        <w:rPr>
          <w:rFonts w:ascii="Times New Roman" w:hAnsi="Times New Roman"/>
          <w:sz w:val="28"/>
          <w:szCs w:val="28"/>
        </w:rPr>
        <w:t>97-ФЗ «О государственной регистрации уставов муниципальных образований».</w:t>
      </w:r>
    </w:p>
    <w:p w14:paraId="17096B24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6012E7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3. Официально опубликовать настоящее Решение.</w:t>
      </w:r>
    </w:p>
    <w:p w14:paraId="03C2050F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48BB75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4. Настоящее Решение вступает в силу после государственной регистрации со дня его официального опубликования.</w:t>
      </w:r>
    </w:p>
    <w:p w14:paraId="124C5B63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5A9D50" w14:textId="77777777" w:rsidR="007F21D4" w:rsidRPr="007F21D4" w:rsidRDefault="007F21D4" w:rsidP="007F21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21D4">
        <w:rPr>
          <w:rFonts w:ascii="Times New Roman" w:hAnsi="Times New Roman"/>
          <w:sz w:val="28"/>
          <w:szCs w:val="28"/>
        </w:rPr>
        <w:t>5. Контроль за исполнением настоящего Решения возложить на комитет по местному самоуправлению.</w:t>
      </w:r>
    </w:p>
    <w:p w14:paraId="2D51D051" w14:textId="77777777" w:rsidR="007F21D4" w:rsidRPr="007F21D4" w:rsidRDefault="007F21D4" w:rsidP="007F21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6B18D7E" w14:textId="77777777" w:rsidR="007F21D4" w:rsidRPr="007F21D4" w:rsidRDefault="007F21D4" w:rsidP="007F21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48DDAFC" w14:textId="77777777" w:rsidR="007F21D4" w:rsidRPr="007F21D4" w:rsidRDefault="007F21D4" w:rsidP="007F21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21D4">
        <w:rPr>
          <w:rFonts w:ascii="Times New Roman" w:hAnsi="Times New Roman"/>
          <w:b/>
          <w:bCs/>
          <w:sz w:val="28"/>
          <w:szCs w:val="28"/>
        </w:rPr>
        <w:t>Глава Железнодорожного</w:t>
      </w:r>
    </w:p>
    <w:p w14:paraId="6116E8EF" w14:textId="77777777" w:rsidR="007F21D4" w:rsidRPr="007F21D4" w:rsidRDefault="007F21D4" w:rsidP="007F21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1D4">
        <w:rPr>
          <w:rFonts w:ascii="Times New Roman" w:hAnsi="Times New Roman"/>
          <w:b/>
          <w:bCs/>
          <w:sz w:val="28"/>
          <w:szCs w:val="28"/>
        </w:rPr>
        <w:t>внутригородского</w:t>
      </w:r>
      <w:proofErr w:type="gramEnd"/>
      <w:r w:rsidRPr="007F21D4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7F21D4">
        <w:rPr>
          <w:rFonts w:ascii="Times New Roman" w:hAnsi="Times New Roman"/>
          <w:b/>
          <w:bCs/>
          <w:sz w:val="28"/>
          <w:szCs w:val="28"/>
        </w:rPr>
        <w:tab/>
      </w:r>
      <w:r w:rsidRPr="007F21D4">
        <w:rPr>
          <w:rFonts w:ascii="Times New Roman" w:hAnsi="Times New Roman"/>
          <w:b/>
          <w:bCs/>
          <w:sz w:val="28"/>
          <w:szCs w:val="28"/>
        </w:rPr>
        <w:tab/>
      </w:r>
      <w:r w:rsidRPr="007F21D4">
        <w:rPr>
          <w:rFonts w:ascii="Times New Roman" w:hAnsi="Times New Roman"/>
          <w:b/>
          <w:bCs/>
          <w:sz w:val="28"/>
          <w:szCs w:val="28"/>
        </w:rPr>
        <w:tab/>
      </w:r>
      <w:r w:rsidRPr="007F21D4">
        <w:rPr>
          <w:rFonts w:ascii="Times New Roman" w:hAnsi="Times New Roman"/>
          <w:b/>
          <w:bCs/>
          <w:sz w:val="28"/>
          <w:szCs w:val="28"/>
        </w:rPr>
        <w:tab/>
      </w:r>
      <w:r w:rsidRPr="007F21D4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7F21D4">
        <w:rPr>
          <w:rFonts w:ascii="Times New Roman" w:hAnsi="Times New Roman"/>
          <w:b/>
          <w:bCs/>
          <w:sz w:val="28"/>
          <w:szCs w:val="28"/>
        </w:rPr>
        <w:tab/>
        <w:t xml:space="preserve">             В.В. </w:t>
      </w:r>
      <w:proofErr w:type="spellStart"/>
      <w:r w:rsidRPr="007F21D4">
        <w:rPr>
          <w:rFonts w:ascii="Times New Roman" w:hAnsi="Times New Roman"/>
          <w:b/>
          <w:bCs/>
          <w:sz w:val="28"/>
          <w:szCs w:val="28"/>
        </w:rPr>
        <w:t>Тюнин</w:t>
      </w:r>
      <w:proofErr w:type="spellEnd"/>
    </w:p>
    <w:p w14:paraId="46F30E89" w14:textId="77777777" w:rsidR="007F21D4" w:rsidRPr="007F21D4" w:rsidRDefault="007F21D4" w:rsidP="007F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818551" w14:textId="77777777" w:rsidR="007F21D4" w:rsidRPr="007F21D4" w:rsidRDefault="007F21D4" w:rsidP="007F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475AE" w14:textId="77777777" w:rsidR="007F21D4" w:rsidRPr="007F21D4" w:rsidRDefault="007F21D4" w:rsidP="007F2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D4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14:paraId="4B83546D" w14:textId="77777777" w:rsidR="007F21D4" w:rsidRPr="007F21D4" w:rsidRDefault="007F21D4" w:rsidP="007F2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D4">
        <w:rPr>
          <w:rFonts w:ascii="Times New Roman" w:hAnsi="Times New Roman"/>
          <w:b/>
          <w:sz w:val="28"/>
          <w:szCs w:val="28"/>
        </w:rPr>
        <w:t>Совета депутатов</w:t>
      </w:r>
      <w:r w:rsidRPr="007F21D4">
        <w:rPr>
          <w:rFonts w:ascii="Times New Roman" w:hAnsi="Times New Roman"/>
          <w:b/>
          <w:sz w:val="28"/>
          <w:szCs w:val="28"/>
        </w:rPr>
        <w:tab/>
      </w:r>
      <w:r w:rsidRPr="007F21D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</w:t>
      </w:r>
      <w:r w:rsidRPr="007F21D4">
        <w:rPr>
          <w:rFonts w:ascii="Times New Roman" w:hAnsi="Times New Roman"/>
          <w:b/>
          <w:sz w:val="28"/>
          <w:szCs w:val="28"/>
        </w:rPr>
        <w:tab/>
        <w:t xml:space="preserve">          Н.Л. Скобеев</w:t>
      </w:r>
    </w:p>
    <w:p w14:paraId="084AA6A1" w14:textId="77777777" w:rsidR="007F21D4" w:rsidRPr="007F21D4" w:rsidRDefault="007F21D4" w:rsidP="007F21D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58016FFE" w14:textId="77777777" w:rsidR="008D20F8" w:rsidRPr="007F21D4" w:rsidRDefault="008D20F8" w:rsidP="007F21D4">
      <w:pPr>
        <w:pStyle w:val="ConsNormal"/>
        <w:widowControl/>
        <w:spacing w:line="276" w:lineRule="auto"/>
        <w:ind w:firstLine="540"/>
        <w:jc w:val="both"/>
        <w:rPr>
          <w:b/>
          <w:sz w:val="28"/>
          <w:szCs w:val="28"/>
        </w:rPr>
      </w:pPr>
    </w:p>
    <w:sectPr w:rsidR="008D20F8" w:rsidRPr="007F21D4" w:rsidSect="00073261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2DC"/>
    <w:multiLevelType w:val="hybridMultilevel"/>
    <w:tmpl w:val="E89667E6"/>
    <w:lvl w:ilvl="0" w:tplc="14D2241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001352"/>
    <w:multiLevelType w:val="multilevel"/>
    <w:tmpl w:val="DCE24F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03" w:hanging="720"/>
      </w:pPr>
    </w:lvl>
    <w:lvl w:ilvl="2">
      <w:start w:val="1"/>
      <w:numFmt w:val="decimal"/>
      <w:lvlText w:val="%1.%2.%3."/>
      <w:lvlJc w:val="left"/>
      <w:pPr>
        <w:ind w:left="2286" w:hanging="720"/>
      </w:pPr>
    </w:lvl>
    <w:lvl w:ilvl="3">
      <w:start w:val="1"/>
      <w:numFmt w:val="decimal"/>
      <w:lvlText w:val="%1.%2.%3.%4."/>
      <w:lvlJc w:val="left"/>
      <w:pPr>
        <w:ind w:left="3429" w:hanging="1080"/>
      </w:pPr>
    </w:lvl>
    <w:lvl w:ilvl="4">
      <w:start w:val="1"/>
      <w:numFmt w:val="decimal"/>
      <w:lvlText w:val="%1.%2.%3.%4.%5."/>
      <w:lvlJc w:val="left"/>
      <w:pPr>
        <w:ind w:left="4212" w:hanging="1080"/>
      </w:pPr>
    </w:lvl>
    <w:lvl w:ilvl="5">
      <w:start w:val="1"/>
      <w:numFmt w:val="decimal"/>
      <w:lvlText w:val="%1.%2.%3.%4.%5.%6."/>
      <w:lvlJc w:val="left"/>
      <w:pPr>
        <w:ind w:left="5355" w:hanging="1440"/>
      </w:pPr>
    </w:lvl>
    <w:lvl w:ilvl="6">
      <w:start w:val="1"/>
      <w:numFmt w:val="decimal"/>
      <w:lvlText w:val="%1.%2.%3.%4.%5.%6.%7."/>
      <w:lvlJc w:val="left"/>
      <w:pPr>
        <w:ind w:left="6498" w:hanging="1800"/>
      </w:pPr>
    </w:lvl>
    <w:lvl w:ilvl="7">
      <w:start w:val="1"/>
      <w:numFmt w:val="decimal"/>
      <w:lvlText w:val="%1.%2.%3.%4.%5.%6.%7.%8."/>
      <w:lvlJc w:val="left"/>
      <w:pPr>
        <w:ind w:left="7281" w:hanging="1800"/>
      </w:pPr>
    </w:lvl>
    <w:lvl w:ilvl="8">
      <w:start w:val="1"/>
      <w:numFmt w:val="decimal"/>
      <w:lvlText w:val="%1.%2.%3.%4.%5.%6.%7.%8.%9."/>
      <w:lvlJc w:val="left"/>
      <w:pPr>
        <w:ind w:left="8424" w:hanging="2160"/>
      </w:pPr>
    </w:lvl>
  </w:abstractNum>
  <w:abstractNum w:abstractNumId="2">
    <w:nsid w:val="157B4AE6"/>
    <w:multiLevelType w:val="hybridMultilevel"/>
    <w:tmpl w:val="5A38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17CC"/>
    <w:multiLevelType w:val="multilevel"/>
    <w:tmpl w:val="50961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AE75E6"/>
    <w:multiLevelType w:val="hybridMultilevel"/>
    <w:tmpl w:val="B970A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83AFD"/>
    <w:multiLevelType w:val="multilevel"/>
    <w:tmpl w:val="82929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ACE61CE"/>
    <w:multiLevelType w:val="multilevel"/>
    <w:tmpl w:val="A76A12A4"/>
    <w:lvl w:ilvl="0">
      <w:start w:val="1"/>
      <w:numFmt w:val="decimal"/>
      <w:suff w:val="space"/>
      <w:lvlText w:val="%1."/>
      <w:lvlJc w:val="left"/>
      <w:pPr>
        <w:ind w:left="0" w:firstLine="540"/>
      </w:pPr>
      <w:rPr>
        <w:rFonts w:ascii="Times New Roman" w:eastAsia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7">
    <w:nsid w:val="3C374247"/>
    <w:multiLevelType w:val="hybridMultilevel"/>
    <w:tmpl w:val="BAE8F12A"/>
    <w:lvl w:ilvl="0" w:tplc="95463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C74E5"/>
    <w:multiLevelType w:val="hybridMultilevel"/>
    <w:tmpl w:val="84E822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C1ACA"/>
    <w:multiLevelType w:val="multilevel"/>
    <w:tmpl w:val="FDF420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50C4667"/>
    <w:multiLevelType w:val="hybridMultilevel"/>
    <w:tmpl w:val="DC30A8C6"/>
    <w:lvl w:ilvl="0" w:tplc="BCFA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FD2EC1"/>
    <w:multiLevelType w:val="hybridMultilevel"/>
    <w:tmpl w:val="9FCE1304"/>
    <w:lvl w:ilvl="0" w:tplc="27BA78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22CB8"/>
    <w:multiLevelType w:val="hybridMultilevel"/>
    <w:tmpl w:val="D24894D6"/>
    <w:lvl w:ilvl="0" w:tplc="BA5AC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175382"/>
    <w:multiLevelType w:val="multilevel"/>
    <w:tmpl w:val="E7CAF10C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7"/>
      <w:numFmt w:val="decimal"/>
      <w:lvlText w:val="%1.%2"/>
      <w:lvlJc w:val="left"/>
      <w:pPr>
        <w:ind w:left="1601" w:hanging="375"/>
      </w:pPr>
    </w:lvl>
    <w:lvl w:ilvl="2">
      <w:start w:val="1"/>
      <w:numFmt w:val="decimal"/>
      <w:lvlText w:val="%1.%2.%3"/>
      <w:lvlJc w:val="left"/>
      <w:pPr>
        <w:ind w:left="3172" w:hanging="720"/>
      </w:pPr>
    </w:lvl>
    <w:lvl w:ilvl="3">
      <w:start w:val="1"/>
      <w:numFmt w:val="decimal"/>
      <w:lvlText w:val="%1.%2.%3.%4"/>
      <w:lvlJc w:val="left"/>
      <w:pPr>
        <w:ind w:left="4758" w:hanging="1080"/>
      </w:pPr>
    </w:lvl>
    <w:lvl w:ilvl="4">
      <w:start w:val="1"/>
      <w:numFmt w:val="decimal"/>
      <w:lvlText w:val="%1.%2.%3.%4.%5"/>
      <w:lvlJc w:val="left"/>
      <w:pPr>
        <w:ind w:left="5984" w:hanging="1080"/>
      </w:pPr>
    </w:lvl>
    <w:lvl w:ilvl="5">
      <w:start w:val="1"/>
      <w:numFmt w:val="decimal"/>
      <w:lvlText w:val="%1.%2.%3.%4.%5.%6"/>
      <w:lvlJc w:val="left"/>
      <w:pPr>
        <w:ind w:left="7570" w:hanging="1440"/>
      </w:pPr>
    </w:lvl>
    <w:lvl w:ilvl="6">
      <w:start w:val="1"/>
      <w:numFmt w:val="decimal"/>
      <w:lvlText w:val="%1.%2.%3.%4.%5.%6.%7"/>
      <w:lvlJc w:val="left"/>
      <w:pPr>
        <w:ind w:left="8796" w:hanging="1440"/>
      </w:pPr>
    </w:lvl>
    <w:lvl w:ilvl="7">
      <w:start w:val="1"/>
      <w:numFmt w:val="decimal"/>
      <w:lvlText w:val="%1.%2.%3.%4.%5.%6.%7.%8"/>
      <w:lvlJc w:val="left"/>
      <w:pPr>
        <w:ind w:left="10382" w:hanging="1800"/>
      </w:pPr>
    </w:lvl>
    <w:lvl w:ilvl="8">
      <w:start w:val="1"/>
      <w:numFmt w:val="decimal"/>
      <w:lvlText w:val="%1.%2.%3.%4.%5.%6.%7.%8.%9"/>
      <w:lvlJc w:val="left"/>
      <w:pPr>
        <w:ind w:left="11968" w:hanging="2160"/>
      </w:pPr>
    </w:lvl>
  </w:abstractNum>
  <w:abstractNum w:abstractNumId="14">
    <w:nsid w:val="79D81C2C"/>
    <w:multiLevelType w:val="multilevel"/>
    <w:tmpl w:val="8078DD32"/>
    <w:lvl w:ilvl="0">
      <w:start w:val="1"/>
      <w:numFmt w:val="decimal"/>
      <w:lvlText w:val="%1."/>
      <w:lvlJc w:val="left"/>
      <w:pPr>
        <w:ind w:left="62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0" w:hanging="2160"/>
      </w:pPr>
      <w:rPr>
        <w:rFonts w:hint="default"/>
      </w:rPr>
    </w:lvl>
  </w:abstractNum>
  <w:abstractNum w:abstractNumId="15">
    <w:nsid w:val="7A945DAE"/>
    <w:multiLevelType w:val="hybridMultilevel"/>
    <w:tmpl w:val="65C6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97AD3"/>
    <w:multiLevelType w:val="hybridMultilevel"/>
    <w:tmpl w:val="DA1038EA"/>
    <w:lvl w:ilvl="0" w:tplc="9EF0E0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5"/>
  </w:num>
  <w:num w:numId="17">
    <w:abstractNumId w:val="6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88D"/>
    <w:rsid w:val="00026D4F"/>
    <w:rsid w:val="00070A21"/>
    <w:rsid w:val="00073261"/>
    <w:rsid w:val="00086EAE"/>
    <w:rsid w:val="00087976"/>
    <w:rsid w:val="000A0605"/>
    <w:rsid w:val="000B26EC"/>
    <w:rsid w:val="000C65D8"/>
    <w:rsid w:val="000C66CE"/>
    <w:rsid w:val="000D0B63"/>
    <w:rsid w:val="000D2260"/>
    <w:rsid w:val="000E1024"/>
    <w:rsid w:val="000F453C"/>
    <w:rsid w:val="000F70BA"/>
    <w:rsid w:val="0011196C"/>
    <w:rsid w:val="00112825"/>
    <w:rsid w:val="00140089"/>
    <w:rsid w:val="00140FEF"/>
    <w:rsid w:val="001573B1"/>
    <w:rsid w:val="0016094E"/>
    <w:rsid w:val="00176D1B"/>
    <w:rsid w:val="00195D75"/>
    <w:rsid w:val="001A04FC"/>
    <w:rsid w:val="001A7A2E"/>
    <w:rsid w:val="001F0AA9"/>
    <w:rsid w:val="00206CE6"/>
    <w:rsid w:val="00246571"/>
    <w:rsid w:val="00253105"/>
    <w:rsid w:val="0027304C"/>
    <w:rsid w:val="002D6955"/>
    <w:rsid w:val="002F51AA"/>
    <w:rsid w:val="003139C7"/>
    <w:rsid w:val="003150AE"/>
    <w:rsid w:val="00360E47"/>
    <w:rsid w:val="00366565"/>
    <w:rsid w:val="0036696B"/>
    <w:rsid w:val="0041567B"/>
    <w:rsid w:val="0042045A"/>
    <w:rsid w:val="00426032"/>
    <w:rsid w:val="00434BA9"/>
    <w:rsid w:val="00435DA6"/>
    <w:rsid w:val="00444ED5"/>
    <w:rsid w:val="004637AF"/>
    <w:rsid w:val="00465A56"/>
    <w:rsid w:val="004804D2"/>
    <w:rsid w:val="004D398D"/>
    <w:rsid w:val="004D5310"/>
    <w:rsid w:val="004D59F6"/>
    <w:rsid w:val="004E67E2"/>
    <w:rsid w:val="00516449"/>
    <w:rsid w:val="00535B46"/>
    <w:rsid w:val="005404A5"/>
    <w:rsid w:val="0054683A"/>
    <w:rsid w:val="00551708"/>
    <w:rsid w:val="00556AE6"/>
    <w:rsid w:val="005664BA"/>
    <w:rsid w:val="00570FB7"/>
    <w:rsid w:val="005A7926"/>
    <w:rsid w:val="005B4719"/>
    <w:rsid w:val="00604DFC"/>
    <w:rsid w:val="00607A76"/>
    <w:rsid w:val="0062546F"/>
    <w:rsid w:val="006445F7"/>
    <w:rsid w:val="006C13A1"/>
    <w:rsid w:val="006C24F8"/>
    <w:rsid w:val="00707663"/>
    <w:rsid w:val="00715062"/>
    <w:rsid w:val="00737DF2"/>
    <w:rsid w:val="0075074C"/>
    <w:rsid w:val="0076625C"/>
    <w:rsid w:val="00776D28"/>
    <w:rsid w:val="00791AE2"/>
    <w:rsid w:val="007A6D15"/>
    <w:rsid w:val="007A764B"/>
    <w:rsid w:val="007E2419"/>
    <w:rsid w:val="007E43BA"/>
    <w:rsid w:val="007F21D4"/>
    <w:rsid w:val="007F24A2"/>
    <w:rsid w:val="007F49F3"/>
    <w:rsid w:val="007F70DD"/>
    <w:rsid w:val="008072FF"/>
    <w:rsid w:val="00817221"/>
    <w:rsid w:val="00844FCA"/>
    <w:rsid w:val="00857CA4"/>
    <w:rsid w:val="00863BA9"/>
    <w:rsid w:val="00864D5E"/>
    <w:rsid w:val="008A4976"/>
    <w:rsid w:val="008A565D"/>
    <w:rsid w:val="008B2C7C"/>
    <w:rsid w:val="008D1C9A"/>
    <w:rsid w:val="008D20F8"/>
    <w:rsid w:val="008D541A"/>
    <w:rsid w:val="008F38F4"/>
    <w:rsid w:val="008F7F2F"/>
    <w:rsid w:val="00903BB2"/>
    <w:rsid w:val="0091078D"/>
    <w:rsid w:val="0093364D"/>
    <w:rsid w:val="0096593C"/>
    <w:rsid w:val="0098075D"/>
    <w:rsid w:val="009B5DAD"/>
    <w:rsid w:val="009B6FE0"/>
    <w:rsid w:val="009C1022"/>
    <w:rsid w:val="009D1099"/>
    <w:rsid w:val="009E32A7"/>
    <w:rsid w:val="00A10093"/>
    <w:rsid w:val="00A12F68"/>
    <w:rsid w:val="00A301BF"/>
    <w:rsid w:val="00A367DE"/>
    <w:rsid w:val="00A67FB3"/>
    <w:rsid w:val="00A754AC"/>
    <w:rsid w:val="00A76A95"/>
    <w:rsid w:val="00A8796D"/>
    <w:rsid w:val="00AB1A4A"/>
    <w:rsid w:val="00AB3E07"/>
    <w:rsid w:val="00AB4E33"/>
    <w:rsid w:val="00AC2F75"/>
    <w:rsid w:val="00AE5567"/>
    <w:rsid w:val="00B00B91"/>
    <w:rsid w:val="00B168F0"/>
    <w:rsid w:val="00B2114A"/>
    <w:rsid w:val="00B4515D"/>
    <w:rsid w:val="00B669A9"/>
    <w:rsid w:val="00B707C3"/>
    <w:rsid w:val="00B72E52"/>
    <w:rsid w:val="00BA48CC"/>
    <w:rsid w:val="00BC0BC9"/>
    <w:rsid w:val="00BC2709"/>
    <w:rsid w:val="00C235BC"/>
    <w:rsid w:val="00C72817"/>
    <w:rsid w:val="00C82FB2"/>
    <w:rsid w:val="00C85236"/>
    <w:rsid w:val="00C96FD5"/>
    <w:rsid w:val="00CF0852"/>
    <w:rsid w:val="00D267E8"/>
    <w:rsid w:val="00D47867"/>
    <w:rsid w:val="00D52143"/>
    <w:rsid w:val="00D8565F"/>
    <w:rsid w:val="00D945F4"/>
    <w:rsid w:val="00DA11CE"/>
    <w:rsid w:val="00DF737E"/>
    <w:rsid w:val="00DF7DC8"/>
    <w:rsid w:val="00E00352"/>
    <w:rsid w:val="00E039A6"/>
    <w:rsid w:val="00E254F5"/>
    <w:rsid w:val="00E25A10"/>
    <w:rsid w:val="00E306C7"/>
    <w:rsid w:val="00E317A2"/>
    <w:rsid w:val="00E64F1D"/>
    <w:rsid w:val="00E73C60"/>
    <w:rsid w:val="00E76E4C"/>
    <w:rsid w:val="00EA54CF"/>
    <w:rsid w:val="00EC5A6D"/>
    <w:rsid w:val="00F03C2F"/>
    <w:rsid w:val="00F27355"/>
    <w:rsid w:val="00F54316"/>
    <w:rsid w:val="00F57805"/>
    <w:rsid w:val="00F63525"/>
    <w:rsid w:val="00F71176"/>
    <w:rsid w:val="00F93BFA"/>
    <w:rsid w:val="00FB538F"/>
    <w:rsid w:val="00FC16C6"/>
    <w:rsid w:val="00FC7F0A"/>
    <w:rsid w:val="00FD23DB"/>
    <w:rsid w:val="00FD6150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85C"/>
  <w15:docId w15:val="{D6D3EA8B-94A8-4053-8B49-D40EFC4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F2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24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0D0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50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A754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75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76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E76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2">
    <w:name w:val="Body Text 2"/>
    <w:basedOn w:val="a"/>
    <w:link w:val="20"/>
    <w:rsid w:val="00E76E4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76E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E254F5"/>
    <w:rPr>
      <w:color w:val="0000FF" w:themeColor="hyperlink"/>
      <w:u w:val="single"/>
    </w:rPr>
  </w:style>
  <w:style w:type="character" w:customStyle="1" w:styleId="ConsPlusTitle1">
    <w:name w:val="ConsPlusTitle1"/>
    <w:link w:val="ConsPlusTitle"/>
    <w:uiPriority w:val="99"/>
    <w:locked/>
    <w:rsid w:val="00426032"/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rsid w:val="00FC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FC16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ABAE32445E9CD4C89319C7086D69D0EE66EACA570167BEE916A9062D232E41961C6EAC7BB27DCM1lEM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FA610FB6334A87515249B76847E8B8CF25E6EE2640E69B16DE37CB2FD6D0C84EA668F9E6341E7EE79A3EC0238C6BB55E2ACBE2DAA727D600AB123EM7l7M" TargetMode="External"/><Relationship Id="rId12" Type="http://schemas.openxmlformats.org/officeDocument/2006/relationships/hyperlink" Target="http://pravo-minju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gpres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F1730E0BA18940A97EAC874DA756AB22351FF199B0EAC7A67F46F9317DA322E793D99863FE8C96836F698146FAD6409B1E2A1CAF28E9B462270519N5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8B8CF25E6EE2640E69B16DE37CB2FD6D0C84EA668F9E6341E7EE79A3EC0238C6BB55E2ACBE2DAA727D600AB123EM7l7M" TargetMode="External"/><Relationship Id="rId14" Type="http://schemas.openxmlformats.org/officeDocument/2006/relationships/hyperlink" Target="consultantplus://offline/ref=C03A249B576EE498A63E96C6EE9A098EBB50DD1B33431FFD426FB6EEED9F3B90652F059A3D15B850E334B0D86FH7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F20B-4E81-4E10-8FEA-C0C15AB0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Клешнёва Ольга Андреевна</cp:lastModifiedBy>
  <cp:revision>24</cp:revision>
  <cp:lastPrinted>2024-04-19T11:20:00Z</cp:lastPrinted>
  <dcterms:created xsi:type="dcterms:W3CDTF">2023-12-18T08:01:00Z</dcterms:created>
  <dcterms:modified xsi:type="dcterms:W3CDTF">2024-06-28T10:35:00Z</dcterms:modified>
</cp:coreProperties>
</file>